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ind w:firstLine="1050" w:firstLineChars="500"/>
        <w:jc w:val="both"/>
        <w:rPr>
          <w:rFonts w:ascii="仿宋_GB2312" w:eastAsia="仿宋_GB2312" w:cs="仿宋_GB2312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-29845</wp:posOffset>
            </wp:positionV>
            <wp:extent cx="685800" cy="677545"/>
            <wp:effectExtent l="0" t="0" r="0" b="8255"/>
            <wp:wrapNone/>
            <wp:docPr id="5" name="图片 1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693420</wp:posOffset>
                </wp:positionV>
                <wp:extent cx="60579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54.6pt;height:0pt;width:477pt;z-index:251659264;mso-width-relative:page;mso-height-relative:page;" filled="f" stroked="t" coordsize="21600,21600" o:gfxdata="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3XAd1wAAAAsBAAAPAAAAAAAAAAEAIAAAACIAAABkcnMvZG93bnJldi54bWxQSwECFAAUAAAACACH&#10;TuJAo1BulewBAAC5AwAADgAAAAAAAAABACAAAAAmAQAAZHJzL2Uyb0RvYy54bWxQSwUGAAAAAAYA&#10;BgBZAQAAh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行楷" w:hAnsi="华文中宋" w:eastAsia="华文行楷" w:cs="华文行楷"/>
          <w:spacing w:val="-40"/>
          <w:kern w:val="16"/>
          <w:sz w:val="84"/>
          <w:szCs w:val="84"/>
          <w:highlight w:val="none"/>
        </w:rPr>
        <w:t>上</w:t>
      </w:r>
      <w:r>
        <w:rPr>
          <w:rFonts w:hint="eastAsia" w:ascii="华文行楷" w:hAnsi="华文中宋" w:eastAsia="华文行楷" w:cs="华文行楷"/>
          <w:spacing w:val="-40"/>
          <w:sz w:val="84"/>
          <w:szCs w:val="84"/>
          <w:highlight w:val="none"/>
        </w:rPr>
        <w:t>海</w:t>
      </w:r>
      <w:r>
        <w:rPr>
          <w:rFonts w:hint="eastAsia" w:ascii="华文行楷" w:hAnsi="华文中宋" w:eastAsia="华文行楷" w:cs="华文行楷"/>
          <w:spacing w:val="-40"/>
          <w:kern w:val="16"/>
          <w:sz w:val="84"/>
          <w:szCs w:val="84"/>
          <w:highlight w:val="none"/>
        </w:rPr>
        <w:t>海洋大学教务处</w:t>
      </w:r>
    </w:p>
    <w:p>
      <w:pPr>
        <w:wordWrap w:val="0"/>
        <w:spacing w:line="360" w:lineRule="auto"/>
        <w:ind w:firstLine="359" w:firstLineChars="171"/>
        <w:jc w:val="righ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highlight w:val="none"/>
        </w:rPr>
        <w:t>教务处</w:t>
      </w:r>
      <w:r>
        <w:rPr>
          <w:rFonts w:hint="eastAsia" w:ascii="仿宋" w:hAnsi="仿宋" w:eastAsia="仿宋" w:cs="仿宋"/>
          <w:highlight w:val="none"/>
        </w:rPr>
        <w:t>〔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22</w:t>
      </w:r>
      <w:r>
        <w:rPr>
          <w:rFonts w:hint="eastAsia" w:ascii="仿宋_GB2312" w:eastAsia="仿宋_GB2312" w:cs="仿宋_GB2312"/>
          <w:highlight w:val="none"/>
          <w:lang w:eastAsia="zh-CN"/>
        </w:rPr>
        <w:t>秋</w:t>
      </w:r>
      <w:r>
        <w:rPr>
          <w:rFonts w:hint="eastAsia" w:ascii="仿宋" w:hAnsi="仿宋" w:eastAsia="仿宋" w:cs="仿宋"/>
          <w:highlight w:val="none"/>
        </w:rPr>
        <w:t>〕</w:t>
      </w:r>
      <w:r>
        <w:rPr>
          <w:rFonts w:hint="eastAsia" w:ascii="仿宋_GB2312" w:eastAsia="仿宋_GB2312" w:cs="仿宋_GB2312"/>
          <w:highlight w:val="none"/>
        </w:rPr>
        <w:t>第（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16</w:t>
      </w:r>
      <w:r>
        <w:rPr>
          <w:rFonts w:hint="eastAsia" w:ascii="仿宋_GB2312" w:eastAsia="仿宋_GB2312" w:cs="仿宋_GB2312"/>
          <w:highlight w:val="none"/>
        </w:rPr>
        <w:t>）号</w:t>
      </w:r>
    </w:p>
    <w:p>
      <w:pPr>
        <w:widowControl/>
        <w:spacing w:line="360" w:lineRule="auto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关于组织20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22-2023学年秋季学期</w:t>
      </w:r>
      <w:r>
        <w:rPr>
          <w:rFonts w:hint="eastAsia" w:ascii="黑体" w:hAnsi="黑体" w:eastAsia="黑体"/>
          <w:sz w:val="32"/>
          <w:szCs w:val="32"/>
          <w:highlight w:val="none"/>
        </w:rPr>
        <w:t>助教人员业务能力考核的通知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各学院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（部）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根据《上海海洋大学青年教师助教工作制度实施办法》（沪海洋人〔2015〕10号），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本学期由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各学院自行对学院内助教人员业务能力进行考核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现将考核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有关事项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通知如下：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考核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时间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考核对象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完成校排、院排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助教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任务的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考核内容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助教人员业务能力考核分随堂听课、参加网络培训及教学技能考核三部分：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</w:rPr>
        <w:t>（1）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  <w:lang w:eastAsia="zh-CN"/>
        </w:rPr>
        <w:t>随堂听课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参加助教考核的教师需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随堂跟听指导教师讲授的本科生课程不少于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10课时，并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填写随堂听课记录表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</w:rPr>
        <w:t>（附件2）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Style w:val="10"/>
          <w:rFonts w:asciiTheme="minorEastAsia" w:hAnsiTheme="minorEastAsia" w:cstheme="minorEastAsia"/>
          <w:bCs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cstheme="minorEastAsia"/>
          <w:b/>
          <w:sz w:val="24"/>
          <w:szCs w:val="24"/>
          <w:highlight w:val="none"/>
        </w:rPr>
        <w:t>（2）网络培训：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日前完成线上培训，观看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四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段培训视频并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撰写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不少于1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00字的培训小结。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highlight w:val="none"/>
        </w:rPr>
        <w:t>新用户请先通过海大综合服务平台，激活泛雅网络教学平台账号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highlight w:val="none"/>
        </w:rPr>
        <w:t>参加网络培训路径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highlight w:val="none"/>
        </w:rPr>
        <w:t>手机端：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下载超星学习通APP，登录后点击页面右上角邀请码，输入班级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</w:rPr>
        <w:t>邀请码：</w:t>
      </w:r>
      <w:r>
        <w:rPr>
          <w:rStyle w:val="10"/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25057984，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</w:rPr>
        <w:t>加入培训班级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  <w:t>，点击</w:t>
      </w:r>
      <w:r>
        <w:rPr>
          <w:rStyle w:val="10"/>
          <w:rFonts w:hint="eastAsia" w:asciiTheme="minorEastAsia" w:hAnsiTheme="minorEastAsia" w:cstheme="minorEastAsia"/>
          <w:b/>
          <w:bCs w:val="0"/>
          <w:sz w:val="24"/>
          <w:szCs w:val="24"/>
          <w:highlight w:val="none"/>
          <w:lang w:eastAsia="zh-CN"/>
        </w:rPr>
        <w:t>章节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  <w:t>查找学习资源。或使用学习通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val="en-US" w:eastAsia="zh-CN"/>
        </w:rPr>
        <w:t>APP扫描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  <w:t>班级二维码加入班级：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center"/>
        <w:textAlignment w:val="auto"/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</w:pP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  <w:drawing>
          <wp:inline distT="0" distB="0" distL="114300" distR="114300">
            <wp:extent cx="3043555" cy="3596640"/>
            <wp:effectExtent l="0" t="0" r="4445" b="3810"/>
            <wp:docPr id="1" name="图片 1" descr="f04f9a8630391f20253ef298526b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4f9a8630391f20253ef298526bd91"/>
                    <pic:cNvPicPr>
                      <a:picLocks noChangeAspect="1"/>
                    </pic:cNvPicPr>
                  </pic:nvPicPr>
                  <pic:blipFill>
                    <a:blip r:embed="rId9"/>
                    <a:srcRect l="1564" t="23160" r="2326" b="24416"/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highlight w:val="none"/>
        </w:rPr>
        <w:t>电脑端：</w:t>
      </w: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highlight w:val="none"/>
          <w:lang w:eastAsia="zh-CN"/>
        </w:rPr>
        <w:t>通过手机端加入培训班级后，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登录海大综合服务平台-泛雅网络教学平台-教学空间-我学的课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“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2022（1）学期助教考核线上培训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”参加线上学习、培训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asciiTheme="minorEastAsia" w:hAnsi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</w:rPr>
        <w:t>（3）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  <w:lang w:eastAsia="zh-CN"/>
        </w:rPr>
        <w:t>教学技能考核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以现场讲授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+教学反思+评委点评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进行，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现场讲授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时间为15分钟，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教学反思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+评委点评5分钟</w:t>
      </w: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7" w:firstLineChars="202"/>
        <w:textAlignment w:val="auto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5.考核结果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（1）考核结果为随堂听课</w:t>
      </w:r>
      <w:r>
        <w:rPr>
          <w:rFonts w:hint="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参加网络培训和教学技能考核的综合得分。满分为100分，随堂听课和</w:t>
      </w:r>
      <w:r>
        <w:rPr>
          <w:rFonts w:hint="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线上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培训各占10%</w:t>
      </w:r>
      <w:r>
        <w:rPr>
          <w:rFonts w:hint="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，教学技能考核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 xml:space="preserve">占80%。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（2）助教考核设合格、不合格</w:t>
      </w:r>
      <w:r>
        <w:rPr>
          <w:rFonts w:hint="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两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个等级，综合得分低于80分为不合格，需继续参加一个学期的校排助教任务并再次进行考核，考核通过方可申请上课。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7" w:firstLineChars="202"/>
        <w:textAlignment w:val="auto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6.材料提交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instrText xml:space="preserve"> HYPERLINK "mailto:1月6日前，学院将助教考核成绩单（附件1）、随堂听课记录表（附件2）、网络培训小结的电子版材料发送dmwei@shou.edu.cn。" </w:instrTex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2月28日前，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学院将</w:t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助教考核成绩单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（电子版，附件1）、不少于10课时的</w:t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随堂听课记录表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（电子版，附件2）和</w:t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网络培训小结（电子版）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的电子版材料发送ydzhang@shou.edu.cn。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如有问题，请联系张衍栋 61903826。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附件1：助教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人员业务能力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考核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成绩单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附件2：新教师随堂听课记录表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：上海海洋大学助教教学技能考核评分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：(教师版)超星学习通使用指南-手机端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：(教师版)泛雅网络教学平台使用手册-电脑端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2023年1月3日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874F5"/>
    <w:multiLevelType w:val="singleLevel"/>
    <w:tmpl w:val="A4F87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GNkYmExN2MwNzRiMjFjOThiMDA0Y2VlM2U2NzAifQ=="/>
  </w:docVars>
  <w:rsids>
    <w:rsidRoot w:val="008A64D1"/>
    <w:rsid w:val="00004C14"/>
    <w:rsid w:val="00006A6E"/>
    <w:rsid w:val="00016EB3"/>
    <w:rsid w:val="00065EFE"/>
    <w:rsid w:val="00073C49"/>
    <w:rsid w:val="000F1075"/>
    <w:rsid w:val="001013C7"/>
    <w:rsid w:val="00174072"/>
    <w:rsid w:val="001A1F13"/>
    <w:rsid w:val="001C2C7A"/>
    <w:rsid w:val="001D6B5B"/>
    <w:rsid w:val="002003D1"/>
    <w:rsid w:val="002153AF"/>
    <w:rsid w:val="00237280"/>
    <w:rsid w:val="0025653A"/>
    <w:rsid w:val="002C2426"/>
    <w:rsid w:val="002C786D"/>
    <w:rsid w:val="002E1AAA"/>
    <w:rsid w:val="00305D1C"/>
    <w:rsid w:val="003239CF"/>
    <w:rsid w:val="00375B9C"/>
    <w:rsid w:val="00390827"/>
    <w:rsid w:val="00423B57"/>
    <w:rsid w:val="004A5B64"/>
    <w:rsid w:val="004F6D20"/>
    <w:rsid w:val="00525A48"/>
    <w:rsid w:val="005860B2"/>
    <w:rsid w:val="005A5473"/>
    <w:rsid w:val="005C39A8"/>
    <w:rsid w:val="005F0341"/>
    <w:rsid w:val="00687A09"/>
    <w:rsid w:val="006903B3"/>
    <w:rsid w:val="00692AFB"/>
    <w:rsid w:val="006F1A1B"/>
    <w:rsid w:val="00725ED8"/>
    <w:rsid w:val="007304CC"/>
    <w:rsid w:val="00743441"/>
    <w:rsid w:val="0075756C"/>
    <w:rsid w:val="00784456"/>
    <w:rsid w:val="007E5434"/>
    <w:rsid w:val="00830D05"/>
    <w:rsid w:val="00855CF1"/>
    <w:rsid w:val="008A64D1"/>
    <w:rsid w:val="008A66DB"/>
    <w:rsid w:val="008B55DF"/>
    <w:rsid w:val="008C4AA2"/>
    <w:rsid w:val="008F02A2"/>
    <w:rsid w:val="008F3B1E"/>
    <w:rsid w:val="008F5ED1"/>
    <w:rsid w:val="009301C8"/>
    <w:rsid w:val="00931449"/>
    <w:rsid w:val="00931637"/>
    <w:rsid w:val="00962397"/>
    <w:rsid w:val="009A7C78"/>
    <w:rsid w:val="009C5129"/>
    <w:rsid w:val="009E0716"/>
    <w:rsid w:val="00A91162"/>
    <w:rsid w:val="00AD34C4"/>
    <w:rsid w:val="00AE6984"/>
    <w:rsid w:val="00AF477A"/>
    <w:rsid w:val="00B5510E"/>
    <w:rsid w:val="00BA7D38"/>
    <w:rsid w:val="00BD04C0"/>
    <w:rsid w:val="00BE15A9"/>
    <w:rsid w:val="00C13AB5"/>
    <w:rsid w:val="00C211A0"/>
    <w:rsid w:val="00C57776"/>
    <w:rsid w:val="00C67219"/>
    <w:rsid w:val="00C835AF"/>
    <w:rsid w:val="00C90464"/>
    <w:rsid w:val="00CA6E5C"/>
    <w:rsid w:val="00CE6B97"/>
    <w:rsid w:val="00D35D53"/>
    <w:rsid w:val="00D80E22"/>
    <w:rsid w:val="00D9391F"/>
    <w:rsid w:val="00D9775A"/>
    <w:rsid w:val="00DD5EC2"/>
    <w:rsid w:val="00E262EC"/>
    <w:rsid w:val="00E57A74"/>
    <w:rsid w:val="00E875EB"/>
    <w:rsid w:val="00EA6641"/>
    <w:rsid w:val="00EB1427"/>
    <w:rsid w:val="00ED04A5"/>
    <w:rsid w:val="00FA08A3"/>
    <w:rsid w:val="00FD42E4"/>
    <w:rsid w:val="00FE7242"/>
    <w:rsid w:val="03977167"/>
    <w:rsid w:val="04692636"/>
    <w:rsid w:val="057E1809"/>
    <w:rsid w:val="058B707E"/>
    <w:rsid w:val="05A37594"/>
    <w:rsid w:val="0630278C"/>
    <w:rsid w:val="07B647F0"/>
    <w:rsid w:val="098D4B81"/>
    <w:rsid w:val="09EB593E"/>
    <w:rsid w:val="0AFD0BC6"/>
    <w:rsid w:val="0B7E1809"/>
    <w:rsid w:val="0BE559EE"/>
    <w:rsid w:val="0C653C6C"/>
    <w:rsid w:val="0CB86EFD"/>
    <w:rsid w:val="0DEC1A17"/>
    <w:rsid w:val="0E545C5B"/>
    <w:rsid w:val="0E9B2EC6"/>
    <w:rsid w:val="10EF6DF5"/>
    <w:rsid w:val="134002F7"/>
    <w:rsid w:val="13722D41"/>
    <w:rsid w:val="143049C9"/>
    <w:rsid w:val="14963518"/>
    <w:rsid w:val="14AA7BBB"/>
    <w:rsid w:val="157A3F3C"/>
    <w:rsid w:val="169A14D3"/>
    <w:rsid w:val="16DD29A8"/>
    <w:rsid w:val="18A65EB9"/>
    <w:rsid w:val="192B12EA"/>
    <w:rsid w:val="195C1771"/>
    <w:rsid w:val="197B58B9"/>
    <w:rsid w:val="19AB6FFB"/>
    <w:rsid w:val="1A3F504D"/>
    <w:rsid w:val="1A5B69E5"/>
    <w:rsid w:val="1AFA6BF7"/>
    <w:rsid w:val="1CD07D40"/>
    <w:rsid w:val="1CDD0454"/>
    <w:rsid w:val="1D0E51AB"/>
    <w:rsid w:val="1D5C7392"/>
    <w:rsid w:val="1D8B0553"/>
    <w:rsid w:val="1EAF5927"/>
    <w:rsid w:val="203D1DD0"/>
    <w:rsid w:val="20C854D9"/>
    <w:rsid w:val="21C06661"/>
    <w:rsid w:val="21F61820"/>
    <w:rsid w:val="28235ECA"/>
    <w:rsid w:val="288175DC"/>
    <w:rsid w:val="28FD556C"/>
    <w:rsid w:val="29C4245D"/>
    <w:rsid w:val="29CC6CC5"/>
    <w:rsid w:val="2A7A2F26"/>
    <w:rsid w:val="2A991464"/>
    <w:rsid w:val="2D6A47C9"/>
    <w:rsid w:val="2D8F43E9"/>
    <w:rsid w:val="2DBE000D"/>
    <w:rsid w:val="2DF30931"/>
    <w:rsid w:val="2DFB0488"/>
    <w:rsid w:val="2EC74B27"/>
    <w:rsid w:val="2FBA0BF5"/>
    <w:rsid w:val="316A3BE8"/>
    <w:rsid w:val="33360E10"/>
    <w:rsid w:val="337B63E2"/>
    <w:rsid w:val="339503B1"/>
    <w:rsid w:val="33AF0CD1"/>
    <w:rsid w:val="33E06CD6"/>
    <w:rsid w:val="340F4D1A"/>
    <w:rsid w:val="354E487D"/>
    <w:rsid w:val="359F468A"/>
    <w:rsid w:val="37220DC6"/>
    <w:rsid w:val="37D8563B"/>
    <w:rsid w:val="37F9744E"/>
    <w:rsid w:val="38753F8C"/>
    <w:rsid w:val="389076D5"/>
    <w:rsid w:val="38DF2EE7"/>
    <w:rsid w:val="393F034D"/>
    <w:rsid w:val="39714209"/>
    <w:rsid w:val="39A108D3"/>
    <w:rsid w:val="3B352378"/>
    <w:rsid w:val="3C0643E1"/>
    <w:rsid w:val="3D4936F8"/>
    <w:rsid w:val="3D7134F9"/>
    <w:rsid w:val="3E1577ED"/>
    <w:rsid w:val="3F017710"/>
    <w:rsid w:val="3F824094"/>
    <w:rsid w:val="3F9F3693"/>
    <w:rsid w:val="3FB238BE"/>
    <w:rsid w:val="3FB74A4F"/>
    <w:rsid w:val="3FD2794D"/>
    <w:rsid w:val="40326002"/>
    <w:rsid w:val="40DA57F1"/>
    <w:rsid w:val="40E715FA"/>
    <w:rsid w:val="41FB39B5"/>
    <w:rsid w:val="425C12B1"/>
    <w:rsid w:val="427E24CC"/>
    <w:rsid w:val="43A10783"/>
    <w:rsid w:val="44046B7D"/>
    <w:rsid w:val="4440191D"/>
    <w:rsid w:val="46C66028"/>
    <w:rsid w:val="471B1F4D"/>
    <w:rsid w:val="47510C4F"/>
    <w:rsid w:val="4997005E"/>
    <w:rsid w:val="4BEB76F3"/>
    <w:rsid w:val="4C817479"/>
    <w:rsid w:val="4F8A6462"/>
    <w:rsid w:val="507E554E"/>
    <w:rsid w:val="50DA12FB"/>
    <w:rsid w:val="53E8272A"/>
    <w:rsid w:val="556E7486"/>
    <w:rsid w:val="557B161C"/>
    <w:rsid w:val="55E83909"/>
    <w:rsid w:val="57B966D0"/>
    <w:rsid w:val="5875340D"/>
    <w:rsid w:val="5C040999"/>
    <w:rsid w:val="5C8B5330"/>
    <w:rsid w:val="5D065210"/>
    <w:rsid w:val="5D9A5E58"/>
    <w:rsid w:val="5FAE275E"/>
    <w:rsid w:val="60176D6A"/>
    <w:rsid w:val="602C791C"/>
    <w:rsid w:val="606B1C88"/>
    <w:rsid w:val="618028DA"/>
    <w:rsid w:val="61932251"/>
    <w:rsid w:val="621E0606"/>
    <w:rsid w:val="62236DF9"/>
    <w:rsid w:val="6262389E"/>
    <w:rsid w:val="637C1AD1"/>
    <w:rsid w:val="638A58D1"/>
    <w:rsid w:val="651B4BCD"/>
    <w:rsid w:val="67F82E69"/>
    <w:rsid w:val="683D3178"/>
    <w:rsid w:val="688726CA"/>
    <w:rsid w:val="696E0F95"/>
    <w:rsid w:val="6A45792F"/>
    <w:rsid w:val="6ABC2D0E"/>
    <w:rsid w:val="6AD03789"/>
    <w:rsid w:val="6B39613F"/>
    <w:rsid w:val="6BE80EF4"/>
    <w:rsid w:val="6C7506F1"/>
    <w:rsid w:val="6CA744F5"/>
    <w:rsid w:val="6D43087A"/>
    <w:rsid w:val="6DC7337F"/>
    <w:rsid w:val="6E065012"/>
    <w:rsid w:val="6EB3073E"/>
    <w:rsid w:val="6ECD116A"/>
    <w:rsid w:val="6F2963C9"/>
    <w:rsid w:val="6FF43359"/>
    <w:rsid w:val="70B074CA"/>
    <w:rsid w:val="718C03BE"/>
    <w:rsid w:val="72AB3ADC"/>
    <w:rsid w:val="72C7431C"/>
    <w:rsid w:val="73560D82"/>
    <w:rsid w:val="74B9376D"/>
    <w:rsid w:val="74E502A6"/>
    <w:rsid w:val="756F3FB7"/>
    <w:rsid w:val="76056F51"/>
    <w:rsid w:val="77D90031"/>
    <w:rsid w:val="79382508"/>
    <w:rsid w:val="7A357E04"/>
    <w:rsid w:val="7B6F2A72"/>
    <w:rsid w:val="7B887127"/>
    <w:rsid w:val="7C6A4A10"/>
    <w:rsid w:val="7C804104"/>
    <w:rsid w:val="7CE0638C"/>
    <w:rsid w:val="7DCA5BDA"/>
    <w:rsid w:val="7E234335"/>
    <w:rsid w:val="7ED576F1"/>
    <w:rsid w:val="7F403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AD42C-988F-4211-B895-F42FAB249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865</Words>
  <Characters>944</Characters>
  <Lines>8</Lines>
  <Paragraphs>2</Paragraphs>
  <TotalTime>2</TotalTime>
  <ScaleCrop>false</ScaleCrop>
  <LinksUpToDate>false</LinksUpToDate>
  <CharactersWithSpaces>946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2019-10-18T03:10:00Z</dcterms:created>
  <dc:creator>DADI</dc:creator>
  <cp:lastModifiedBy>张衍栋</cp:lastModifiedBy>
  <dcterms:modified xsi:type="dcterms:W3CDTF">2023-01-03T07:54:44Z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6012F459DA1A4C0CBE5CE6857F7F1542</vt:lpwstr>
  </property>
</Properties>
</file>